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9376" w14:textId="77777777" w:rsidR="0029540A" w:rsidRPr="0029540A" w:rsidRDefault="0029540A" w:rsidP="0029540A">
      <w:pPr>
        <w:spacing w:line="360" w:lineRule="auto"/>
        <w:jc w:val="center"/>
        <w:rPr>
          <w:rFonts w:ascii="Sora" w:eastAsia="Arial" w:hAnsi="Sora" w:cs="Sora"/>
          <w:sz w:val="22"/>
          <w:szCs w:val="22"/>
        </w:rPr>
      </w:pPr>
      <w:r w:rsidRPr="0029540A">
        <w:rPr>
          <w:rFonts w:ascii="Sora" w:eastAsia="Arial" w:hAnsi="Sora" w:cs="Sora"/>
          <w:b/>
          <w:sz w:val="22"/>
          <w:szCs w:val="22"/>
        </w:rPr>
        <w:t>TERMO DE SIGILO, CONFIDENCIALIDADE E COMPROMISSO DO PESQUISADOR</w:t>
      </w:r>
    </w:p>
    <w:p w14:paraId="323ECC44" w14:textId="77777777" w:rsidR="0029540A" w:rsidRPr="0029540A" w:rsidRDefault="0029540A" w:rsidP="0029540A">
      <w:pPr>
        <w:spacing w:line="360" w:lineRule="auto"/>
        <w:jc w:val="both"/>
        <w:rPr>
          <w:rFonts w:ascii="Sora" w:eastAsia="Arial" w:hAnsi="Sora" w:cs="Sora"/>
          <w:sz w:val="22"/>
          <w:szCs w:val="22"/>
        </w:rPr>
      </w:pPr>
    </w:p>
    <w:p w14:paraId="2E2F2199" w14:textId="77777777" w:rsidR="0029540A" w:rsidRPr="0029540A" w:rsidRDefault="0029540A" w:rsidP="0029540A">
      <w:pPr>
        <w:spacing w:line="360" w:lineRule="auto"/>
        <w:jc w:val="both"/>
        <w:rPr>
          <w:rFonts w:ascii="Sora" w:eastAsia="Arial" w:hAnsi="Sora" w:cs="Sora"/>
          <w:sz w:val="22"/>
          <w:szCs w:val="22"/>
        </w:rPr>
      </w:pPr>
      <w:r w:rsidRPr="0029540A">
        <w:rPr>
          <w:rFonts w:ascii="Sora" w:eastAsia="Arial" w:hAnsi="Sora" w:cs="Sora"/>
          <w:sz w:val="22"/>
          <w:szCs w:val="22"/>
          <w:highlight w:val="yellow"/>
        </w:rPr>
        <w:t>Este documento deve ser editado conforme os parâmetros da pesquisa proposta. Os campos destacados em amarelo são para orientação de preenchimento, e não devem ser mantidos, inclusive este.</w:t>
      </w:r>
    </w:p>
    <w:p w14:paraId="6128BCB4" w14:textId="77777777" w:rsidR="0029540A" w:rsidRPr="0029540A" w:rsidRDefault="0029540A" w:rsidP="0029540A">
      <w:pPr>
        <w:spacing w:line="360" w:lineRule="auto"/>
        <w:jc w:val="both"/>
        <w:rPr>
          <w:rFonts w:ascii="Sora" w:eastAsia="Arial" w:hAnsi="Sora" w:cs="Sora"/>
          <w:sz w:val="22"/>
          <w:szCs w:val="22"/>
        </w:rPr>
      </w:pPr>
    </w:p>
    <w:p w14:paraId="72DC2239" w14:textId="77777777" w:rsidR="0029540A" w:rsidRPr="0029540A" w:rsidRDefault="0029540A" w:rsidP="002954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Sora" w:eastAsia="Arial" w:hAnsi="Sora" w:cs="Sora"/>
          <w:sz w:val="22"/>
          <w:szCs w:val="22"/>
        </w:rPr>
      </w:pPr>
      <w:r w:rsidRPr="0029540A">
        <w:rPr>
          <w:rFonts w:ascii="Sora" w:eastAsia="Arial" w:hAnsi="Sora" w:cs="Sora"/>
          <w:sz w:val="22"/>
          <w:szCs w:val="22"/>
        </w:rPr>
        <w:t xml:space="preserve">O presente Termo de Sigilo, Confidencialidade e Compromisso tem como objetivo proteger e assegurar a confidencialidade das informações que forem compartilhadas pelas Unidade de Pesquisa sob gestão da FAHECE ou Unidades próprias, de forma a garantir que elas não sejam divulgadas a terceiros, direta ou indiretamente, sem o consentimento expresso e por escrito da Instituição. A partir do preenchimento deste documento, você concorda com o uso seguro e responsável das suas informações pelo Instituto de Ciência e Tecnologia da FAHECE (ICT-FAHECE) e tem ciência das práticas preconizadas pela Lei Geral de Proteção de Dados nº </w:t>
      </w:r>
      <w:hyperlink r:id="rId6">
        <w:proofErr w:type="spellStart"/>
        <w:r w:rsidRPr="0029540A">
          <w:rPr>
            <w:rFonts w:ascii="Sora" w:eastAsia="Arial" w:hAnsi="Sora" w:cs="Sora"/>
            <w:sz w:val="22"/>
            <w:szCs w:val="22"/>
          </w:rPr>
          <w:t>Nº</w:t>
        </w:r>
        <w:proofErr w:type="spellEnd"/>
        <w:r w:rsidRPr="0029540A">
          <w:rPr>
            <w:rFonts w:ascii="Sora" w:eastAsia="Arial" w:hAnsi="Sora" w:cs="Sora"/>
            <w:sz w:val="22"/>
            <w:szCs w:val="22"/>
          </w:rPr>
          <w:t xml:space="preserve"> 13.709</w:t>
        </w:r>
      </w:hyperlink>
      <w:r w:rsidRPr="0029540A">
        <w:rPr>
          <w:rFonts w:ascii="Sora" w:eastAsia="Arial" w:hAnsi="Sora" w:cs="Sora"/>
          <w:sz w:val="22"/>
          <w:szCs w:val="22"/>
        </w:rPr>
        <w:t>.</w:t>
      </w:r>
    </w:p>
    <w:p w14:paraId="0219E6F0" w14:textId="77777777" w:rsidR="0029540A" w:rsidRPr="0029540A" w:rsidRDefault="0029540A" w:rsidP="0029540A">
      <w:pPr>
        <w:spacing w:line="360" w:lineRule="auto"/>
        <w:jc w:val="both"/>
        <w:rPr>
          <w:rFonts w:ascii="Sora" w:eastAsia="Arial" w:hAnsi="Sora" w:cs="Sora"/>
          <w:sz w:val="22"/>
          <w:szCs w:val="22"/>
        </w:rPr>
      </w:pPr>
      <w:r w:rsidRPr="0029540A">
        <w:rPr>
          <w:rFonts w:ascii="Sora" w:eastAsia="Arial" w:hAnsi="Sora" w:cs="Sora"/>
          <w:sz w:val="22"/>
          <w:szCs w:val="22"/>
        </w:rPr>
        <w:t xml:space="preserve">Eu, </w:t>
      </w:r>
      <w:r w:rsidRPr="0029540A">
        <w:rPr>
          <w:rFonts w:ascii="Sora" w:eastAsia="Arial" w:hAnsi="Sora" w:cs="Sora"/>
          <w:sz w:val="22"/>
          <w:szCs w:val="22"/>
          <w:highlight w:val="yellow"/>
          <w:u w:val="single"/>
        </w:rPr>
        <w:t>[nome do pesquisador</w:t>
      </w:r>
      <w:r w:rsidRPr="0029540A">
        <w:rPr>
          <w:rFonts w:ascii="Sora" w:eastAsia="Arial" w:hAnsi="Sora" w:cs="Sora"/>
          <w:sz w:val="22"/>
          <w:szCs w:val="22"/>
          <w:u w:val="single"/>
        </w:rPr>
        <w:t>]</w:t>
      </w:r>
      <w:r w:rsidRPr="0029540A">
        <w:rPr>
          <w:rFonts w:ascii="Sora" w:eastAsia="Arial" w:hAnsi="Sora" w:cs="Sora"/>
          <w:sz w:val="22"/>
          <w:szCs w:val="22"/>
        </w:rPr>
        <w:t xml:space="preserve">, portador(a) do CPF nº </w:t>
      </w:r>
      <w:r w:rsidRPr="0029540A">
        <w:rPr>
          <w:rFonts w:ascii="Sora" w:eastAsia="Arial" w:hAnsi="Sora" w:cs="Sora"/>
          <w:sz w:val="22"/>
          <w:szCs w:val="22"/>
          <w:u w:val="single"/>
        </w:rPr>
        <w:t>[</w:t>
      </w:r>
      <w:r w:rsidRPr="0029540A">
        <w:rPr>
          <w:rFonts w:ascii="Sora" w:eastAsia="Arial" w:hAnsi="Sora" w:cs="Sora"/>
          <w:sz w:val="22"/>
          <w:szCs w:val="22"/>
          <w:highlight w:val="yellow"/>
          <w:u w:val="single"/>
        </w:rPr>
        <w:t>número</w:t>
      </w:r>
      <w:r w:rsidRPr="0029540A">
        <w:rPr>
          <w:rFonts w:ascii="Sora" w:eastAsia="Arial" w:hAnsi="Sora" w:cs="Sora"/>
          <w:sz w:val="22"/>
          <w:szCs w:val="22"/>
          <w:u w:val="single"/>
        </w:rPr>
        <w:t>]</w:t>
      </w:r>
      <w:r w:rsidRPr="0029540A">
        <w:rPr>
          <w:rFonts w:ascii="Sora" w:eastAsia="Arial" w:hAnsi="Sora" w:cs="Sora"/>
          <w:sz w:val="22"/>
          <w:szCs w:val="22"/>
        </w:rPr>
        <w:t>, vinculado à [</w:t>
      </w:r>
      <w:r w:rsidRPr="0029540A">
        <w:rPr>
          <w:rFonts w:ascii="Sora" w:eastAsia="Arial" w:hAnsi="Sora" w:cs="Sora"/>
          <w:sz w:val="22"/>
          <w:szCs w:val="22"/>
          <w:highlight w:val="yellow"/>
          <w:u w:val="single"/>
        </w:rPr>
        <w:t>Nome da Universidade/Instituição</w:t>
      </w:r>
      <w:r w:rsidRPr="0029540A">
        <w:rPr>
          <w:rFonts w:ascii="Sora" w:eastAsia="Arial" w:hAnsi="Sora" w:cs="Sora"/>
          <w:sz w:val="22"/>
          <w:szCs w:val="22"/>
          <w:u w:val="single"/>
        </w:rPr>
        <w:t>]</w:t>
      </w:r>
      <w:r w:rsidRPr="0029540A">
        <w:rPr>
          <w:rFonts w:ascii="Sora" w:eastAsia="Arial" w:hAnsi="Sora" w:cs="Sora"/>
          <w:sz w:val="22"/>
          <w:szCs w:val="22"/>
        </w:rPr>
        <w:t>, pesquisador responsável pelo projeto intitulado “[</w:t>
      </w:r>
      <w:r w:rsidRPr="0029540A">
        <w:rPr>
          <w:rFonts w:ascii="Sora" w:eastAsia="Arial" w:hAnsi="Sora" w:cs="Sora"/>
          <w:sz w:val="22"/>
          <w:szCs w:val="22"/>
          <w:highlight w:val="yellow"/>
          <w:u w:val="single"/>
        </w:rPr>
        <w:t>Título do projeto</w:t>
      </w:r>
      <w:r w:rsidRPr="0029540A">
        <w:rPr>
          <w:rFonts w:ascii="Sora" w:eastAsia="Arial" w:hAnsi="Sora" w:cs="Sora"/>
          <w:sz w:val="22"/>
          <w:szCs w:val="22"/>
          <w:u w:val="single"/>
        </w:rPr>
        <w:t>]</w:t>
      </w:r>
      <w:r w:rsidRPr="0029540A">
        <w:rPr>
          <w:rFonts w:ascii="Sora" w:eastAsia="Arial" w:hAnsi="Sora" w:cs="Sora"/>
          <w:sz w:val="22"/>
          <w:szCs w:val="22"/>
        </w:rPr>
        <w:t xml:space="preserve">”, pelo presente Termo, declaro ter ciência da </w:t>
      </w:r>
      <w:hyperlink r:id="rId7" w:anchor="/portal/edicao/3898/materia/1052706">
        <w:r w:rsidRPr="0029540A">
          <w:rPr>
            <w:rFonts w:ascii="Sora" w:eastAsia="Arial" w:hAnsi="Sora" w:cs="Sora"/>
            <w:color w:val="467886"/>
            <w:sz w:val="22"/>
            <w:szCs w:val="22"/>
            <w:u w:val="single"/>
          </w:rPr>
          <w:t>Portaria n. 32 de 13 de janeiro de 2025/SES/SC</w:t>
        </w:r>
      </w:hyperlink>
      <w:r w:rsidRPr="0029540A">
        <w:rPr>
          <w:rFonts w:ascii="Sora" w:eastAsia="Arial" w:hAnsi="Sora" w:cs="Sora"/>
          <w:sz w:val="22"/>
          <w:szCs w:val="22"/>
        </w:rPr>
        <w:t xml:space="preserve"> e das normas de ética em pesquisa com seres humanos vigentes no país, concordo e comprometo-me a:</w:t>
      </w:r>
    </w:p>
    <w:p w14:paraId="36BD2CFA" w14:textId="77777777" w:rsidR="0029540A" w:rsidRPr="0029540A" w:rsidRDefault="0029540A" w:rsidP="0029540A">
      <w:pPr>
        <w:spacing w:line="360" w:lineRule="auto"/>
        <w:jc w:val="both"/>
        <w:rPr>
          <w:rFonts w:ascii="Sora" w:eastAsia="Arial" w:hAnsi="Sora" w:cs="Sora"/>
          <w:sz w:val="22"/>
          <w:szCs w:val="22"/>
        </w:rPr>
      </w:pPr>
      <w:r w:rsidRPr="0029540A">
        <w:rPr>
          <w:rFonts w:ascii="Sora" w:eastAsia="Arial" w:hAnsi="Sora" w:cs="Sora"/>
          <w:sz w:val="22"/>
          <w:szCs w:val="22"/>
        </w:rPr>
        <w:t>I. cumprir as diretrizes estabelecidas por esta legislação e as normativas pertinentes ao estudo e pesquisas científicas;</w:t>
      </w:r>
    </w:p>
    <w:p w14:paraId="1273379C" w14:textId="77777777" w:rsidR="0029540A" w:rsidRPr="0029540A" w:rsidRDefault="0029540A" w:rsidP="0029540A">
      <w:pPr>
        <w:spacing w:line="360" w:lineRule="auto"/>
        <w:jc w:val="both"/>
        <w:rPr>
          <w:rFonts w:ascii="Sora" w:eastAsia="Arial" w:hAnsi="Sora" w:cs="Sora"/>
          <w:sz w:val="22"/>
          <w:szCs w:val="22"/>
        </w:rPr>
      </w:pPr>
      <w:r w:rsidRPr="0029540A">
        <w:rPr>
          <w:rFonts w:ascii="Sora" w:eastAsia="Arial" w:hAnsi="Sora" w:cs="Sora"/>
          <w:sz w:val="22"/>
          <w:szCs w:val="22"/>
        </w:rPr>
        <w:t>II. manter sigilo acerca de todos os dados, informações científicas e materiais obtidos através das unidades da Secretaria de Estado de Saúde de Santa Catarina (SES/SC), bem como a privacidade de seus conteúdos, como preconizam a Resolução 466/2012, e suas complementares, do Conselho Nacional de Saúde e, as Leis nº 14.874/2024 e nº 13.709/2018;</w:t>
      </w:r>
    </w:p>
    <w:p w14:paraId="69291C68" w14:textId="77777777" w:rsidR="0029540A" w:rsidRPr="0029540A" w:rsidRDefault="0029540A" w:rsidP="0029540A">
      <w:pPr>
        <w:spacing w:line="360" w:lineRule="auto"/>
        <w:jc w:val="both"/>
        <w:rPr>
          <w:rFonts w:ascii="Sora" w:eastAsia="Arial" w:hAnsi="Sora" w:cs="Sora"/>
          <w:sz w:val="22"/>
          <w:szCs w:val="22"/>
        </w:rPr>
      </w:pPr>
      <w:r w:rsidRPr="0029540A">
        <w:rPr>
          <w:rFonts w:ascii="Sora" w:eastAsia="Arial" w:hAnsi="Sora" w:cs="Sora"/>
          <w:sz w:val="22"/>
          <w:szCs w:val="22"/>
        </w:rPr>
        <w:t>III. não repassar os dados coletados ou o banco de dados em sua íntegra, ou parte dele, a pessoas não envolvidas na equipe de pesquisa;</w:t>
      </w:r>
    </w:p>
    <w:p w14:paraId="6933BF95" w14:textId="77777777" w:rsidR="0029540A" w:rsidRPr="0029540A" w:rsidRDefault="0029540A" w:rsidP="0029540A">
      <w:pPr>
        <w:spacing w:line="360" w:lineRule="auto"/>
        <w:jc w:val="both"/>
        <w:rPr>
          <w:rFonts w:ascii="Sora" w:eastAsia="Arial" w:hAnsi="Sora" w:cs="Sora"/>
          <w:sz w:val="22"/>
          <w:szCs w:val="22"/>
        </w:rPr>
      </w:pPr>
      <w:r w:rsidRPr="0029540A">
        <w:rPr>
          <w:rFonts w:ascii="Sora" w:eastAsia="Arial" w:hAnsi="Sora" w:cs="Sora"/>
          <w:sz w:val="22"/>
          <w:szCs w:val="22"/>
        </w:rPr>
        <w:t>IV. utilizar os dados somente neste projeto e que todo e qualquer outro uso que venha a ser planejado será objeto de novo projeto de pesquisa e submetido à nova Anuência Institucional;</w:t>
      </w:r>
    </w:p>
    <w:p w14:paraId="0149B65C" w14:textId="77777777" w:rsidR="0029540A" w:rsidRPr="0029540A" w:rsidRDefault="0029540A" w:rsidP="0029540A">
      <w:pPr>
        <w:spacing w:line="360" w:lineRule="auto"/>
        <w:jc w:val="both"/>
        <w:rPr>
          <w:rFonts w:ascii="Sora" w:eastAsia="Arial" w:hAnsi="Sora" w:cs="Sora"/>
          <w:sz w:val="22"/>
          <w:szCs w:val="22"/>
        </w:rPr>
      </w:pPr>
      <w:r w:rsidRPr="0029540A">
        <w:rPr>
          <w:rFonts w:ascii="Sora" w:eastAsia="Arial" w:hAnsi="Sora" w:cs="Sora"/>
          <w:sz w:val="22"/>
          <w:szCs w:val="22"/>
        </w:rPr>
        <w:t>V. apresentar e disponibilizar os resultados da pesquisa e, caso seja produzida, a publicação científica decorrente da pesquisa.</w:t>
      </w:r>
    </w:p>
    <w:p w14:paraId="03E5AB3C" w14:textId="77777777" w:rsidR="0029540A" w:rsidRPr="0029540A" w:rsidRDefault="0029540A" w:rsidP="0029540A">
      <w:pPr>
        <w:spacing w:line="360" w:lineRule="auto"/>
        <w:jc w:val="both"/>
        <w:rPr>
          <w:rFonts w:ascii="Sora" w:eastAsia="Arial" w:hAnsi="Sora" w:cs="Sora"/>
          <w:sz w:val="22"/>
          <w:szCs w:val="22"/>
        </w:rPr>
      </w:pPr>
    </w:p>
    <w:p w14:paraId="1CE6DF0A" w14:textId="77777777" w:rsidR="0029540A" w:rsidRPr="0029540A" w:rsidRDefault="0029540A" w:rsidP="002954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Sora" w:eastAsia="Arial" w:hAnsi="Sora" w:cs="Sora"/>
          <w:sz w:val="22"/>
          <w:szCs w:val="22"/>
        </w:rPr>
      </w:pPr>
      <w:r w:rsidRPr="0029540A">
        <w:rPr>
          <w:rFonts w:ascii="Sora" w:eastAsia="Arial" w:hAnsi="Sora" w:cs="Sora"/>
          <w:sz w:val="22"/>
          <w:szCs w:val="22"/>
        </w:rPr>
        <w:t xml:space="preserve">Caso o aluno, professor ou pesquisador seja obrigado a divulgar informações </w:t>
      </w:r>
      <w:r w:rsidRPr="0029540A">
        <w:rPr>
          <w:rFonts w:ascii="Sora" w:eastAsia="Arial" w:hAnsi="Sora" w:cs="Sora"/>
          <w:sz w:val="22"/>
          <w:szCs w:val="22"/>
        </w:rPr>
        <w:lastRenderedPageBreak/>
        <w:t>confidenciais por força de lei, regulamento ou decisão judicial, deverá comunicar imediatamente ao Instituto de Ciência e Tecnologia FAHECE, para que este tome as medidas necessárias para proteger tais informações.</w:t>
      </w:r>
    </w:p>
    <w:p w14:paraId="6007311F" w14:textId="77777777" w:rsidR="0029540A" w:rsidRPr="0029540A" w:rsidRDefault="0029540A" w:rsidP="0029540A">
      <w:pPr>
        <w:spacing w:line="360" w:lineRule="auto"/>
        <w:jc w:val="both"/>
        <w:rPr>
          <w:rFonts w:ascii="Sora" w:eastAsia="Arial" w:hAnsi="Sora" w:cs="Sora"/>
          <w:sz w:val="22"/>
          <w:szCs w:val="22"/>
        </w:rPr>
      </w:pPr>
    </w:p>
    <w:p w14:paraId="0EF44C71" w14:textId="77777777" w:rsidR="0029540A" w:rsidRPr="0029540A" w:rsidRDefault="0029540A" w:rsidP="0029540A">
      <w:pPr>
        <w:spacing w:line="360" w:lineRule="auto"/>
        <w:jc w:val="both"/>
        <w:rPr>
          <w:rFonts w:ascii="Sora" w:eastAsia="Arial" w:hAnsi="Sora" w:cs="Sora"/>
          <w:sz w:val="22"/>
          <w:szCs w:val="22"/>
        </w:rPr>
      </w:pPr>
      <w:r w:rsidRPr="0029540A">
        <w:rPr>
          <w:rFonts w:ascii="Sora" w:eastAsia="Arial" w:hAnsi="Sora" w:cs="Sora"/>
          <w:sz w:val="22"/>
          <w:szCs w:val="22"/>
        </w:rPr>
        <w:t>Declaro-me ciente da responsabilidade pela integridade das informações e a garantia da confidencialidade e que, o descumprimento do presente termo incorrerá em prejuízo para a continuidade da pesquisa na instituição.</w:t>
      </w:r>
    </w:p>
    <w:p w14:paraId="4D25427F" w14:textId="77777777" w:rsidR="0029540A" w:rsidRPr="0029540A" w:rsidRDefault="0029540A" w:rsidP="0029540A">
      <w:pPr>
        <w:spacing w:line="360" w:lineRule="auto"/>
        <w:jc w:val="both"/>
        <w:rPr>
          <w:rFonts w:ascii="Sora" w:eastAsia="Arial" w:hAnsi="Sora" w:cs="Sora"/>
          <w:sz w:val="22"/>
          <w:szCs w:val="22"/>
        </w:rPr>
      </w:pPr>
    </w:p>
    <w:p w14:paraId="2974EBDD" w14:textId="77777777" w:rsidR="0029540A" w:rsidRPr="0029540A" w:rsidRDefault="0029540A" w:rsidP="0029540A">
      <w:pPr>
        <w:spacing w:line="360" w:lineRule="auto"/>
        <w:jc w:val="both"/>
        <w:rPr>
          <w:rFonts w:ascii="Sora" w:eastAsia="Arial" w:hAnsi="Sora" w:cs="Sora"/>
          <w:sz w:val="22"/>
          <w:szCs w:val="22"/>
        </w:rPr>
      </w:pPr>
      <w:r w:rsidRPr="0029540A">
        <w:rPr>
          <w:rFonts w:ascii="Sora" w:eastAsia="Arial" w:hAnsi="Sora" w:cs="Sora"/>
          <w:sz w:val="22"/>
          <w:szCs w:val="22"/>
        </w:rPr>
        <w:t>Declaram ainda que:</w:t>
      </w:r>
    </w:p>
    <w:p w14:paraId="05893C14" w14:textId="77777777" w:rsidR="0029540A" w:rsidRPr="0029540A" w:rsidRDefault="0029540A" w:rsidP="0029540A">
      <w:pPr>
        <w:spacing w:line="360" w:lineRule="auto"/>
        <w:jc w:val="both"/>
        <w:rPr>
          <w:rFonts w:ascii="Sora" w:eastAsia="Arial" w:hAnsi="Sora" w:cs="Sora"/>
          <w:sz w:val="22"/>
          <w:szCs w:val="22"/>
        </w:rPr>
      </w:pPr>
      <w:proofErr w:type="gramStart"/>
      <w:r w:rsidRPr="0029540A">
        <w:rPr>
          <w:rFonts w:ascii="Sora" w:eastAsia="Arial" w:hAnsi="Sora" w:cs="Sora"/>
          <w:sz w:val="22"/>
          <w:szCs w:val="22"/>
        </w:rPr>
        <w:t>( )</w:t>
      </w:r>
      <w:proofErr w:type="gramEnd"/>
      <w:r w:rsidRPr="0029540A">
        <w:rPr>
          <w:rFonts w:ascii="Sora" w:eastAsia="Arial" w:hAnsi="Sora" w:cs="Sora"/>
          <w:sz w:val="22"/>
          <w:szCs w:val="22"/>
        </w:rPr>
        <w:t xml:space="preserve"> o pesquisador responsável e/ou </w:t>
      </w:r>
      <w:proofErr w:type="gramStart"/>
      <w:r w:rsidRPr="0029540A">
        <w:rPr>
          <w:rFonts w:ascii="Sora" w:eastAsia="Arial" w:hAnsi="Sora" w:cs="Sora"/>
          <w:sz w:val="22"/>
          <w:szCs w:val="22"/>
        </w:rPr>
        <w:t>( )</w:t>
      </w:r>
      <w:proofErr w:type="gramEnd"/>
      <w:r w:rsidRPr="0029540A">
        <w:rPr>
          <w:rFonts w:ascii="Sora" w:eastAsia="Arial" w:hAnsi="Sora" w:cs="Sora"/>
          <w:sz w:val="22"/>
          <w:szCs w:val="22"/>
        </w:rPr>
        <w:t xml:space="preserve"> os membros da equipe não possuem conflito de interesses para a realização dessa pesquisa;</w:t>
      </w:r>
    </w:p>
    <w:p w14:paraId="7CD286FB" w14:textId="77777777" w:rsidR="0029540A" w:rsidRPr="0029540A" w:rsidRDefault="0029540A" w:rsidP="0029540A">
      <w:pPr>
        <w:spacing w:line="360" w:lineRule="auto"/>
        <w:jc w:val="both"/>
        <w:rPr>
          <w:rFonts w:ascii="Sora" w:eastAsia="Arial" w:hAnsi="Sora" w:cs="Sora"/>
          <w:sz w:val="22"/>
          <w:szCs w:val="22"/>
        </w:rPr>
      </w:pPr>
      <w:proofErr w:type="gramStart"/>
      <w:r w:rsidRPr="0029540A">
        <w:rPr>
          <w:rFonts w:ascii="Sora" w:eastAsia="Arial" w:hAnsi="Sora" w:cs="Sora"/>
          <w:sz w:val="22"/>
          <w:szCs w:val="22"/>
        </w:rPr>
        <w:t>( )</w:t>
      </w:r>
      <w:proofErr w:type="gramEnd"/>
      <w:r w:rsidRPr="0029540A">
        <w:rPr>
          <w:rFonts w:ascii="Sora" w:eastAsia="Arial" w:hAnsi="Sora" w:cs="Sora"/>
          <w:sz w:val="22"/>
          <w:szCs w:val="22"/>
        </w:rPr>
        <w:t xml:space="preserve"> o pesquisador responsável e/ou </w:t>
      </w:r>
      <w:proofErr w:type="gramStart"/>
      <w:r w:rsidRPr="0029540A">
        <w:rPr>
          <w:rFonts w:ascii="Sora" w:eastAsia="Arial" w:hAnsi="Sora" w:cs="Sora"/>
          <w:sz w:val="22"/>
          <w:szCs w:val="22"/>
        </w:rPr>
        <w:t>( )</w:t>
      </w:r>
      <w:proofErr w:type="gramEnd"/>
      <w:r w:rsidRPr="0029540A">
        <w:rPr>
          <w:rFonts w:ascii="Sora" w:eastAsia="Arial" w:hAnsi="Sora" w:cs="Sora"/>
          <w:sz w:val="22"/>
          <w:szCs w:val="22"/>
        </w:rPr>
        <w:t xml:space="preserve"> os membros da equipe possuem conflito de interesses para a realização dessa pesquisa. O conflito de interesses está relacionado </w:t>
      </w:r>
      <w:r w:rsidRPr="0029540A">
        <w:rPr>
          <w:rFonts w:ascii="Sora" w:eastAsia="Arial" w:hAnsi="Sora" w:cs="Sora"/>
          <w:sz w:val="22"/>
          <w:szCs w:val="22"/>
          <w:highlight w:val="yellow"/>
        </w:rPr>
        <w:t>a declarar qual o conflito de interesses</w:t>
      </w:r>
      <w:r w:rsidRPr="0029540A">
        <w:rPr>
          <w:rFonts w:ascii="Sora" w:eastAsia="Arial" w:hAnsi="Sora" w:cs="Sora"/>
          <w:sz w:val="22"/>
          <w:szCs w:val="22"/>
        </w:rPr>
        <w:t>.</w:t>
      </w:r>
    </w:p>
    <w:p w14:paraId="33914278" w14:textId="77777777" w:rsidR="0029540A" w:rsidRPr="0029540A" w:rsidRDefault="0029540A" w:rsidP="0029540A">
      <w:pPr>
        <w:spacing w:line="360" w:lineRule="auto"/>
        <w:jc w:val="both"/>
        <w:rPr>
          <w:rFonts w:ascii="Sora" w:eastAsia="Arial" w:hAnsi="Sora" w:cs="Sora"/>
          <w:sz w:val="22"/>
          <w:szCs w:val="22"/>
        </w:rPr>
      </w:pPr>
    </w:p>
    <w:p w14:paraId="66AFD606" w14:textId="77777777" w:rsidR="0029540A" w:rsidRPr="0029540A" w:rsidRDefault="0029540A" w:rsidP="0029540A">
      <w:pPr>
        <w:spacing w:line="360" w:lineRule="auto"/>
        <w:jc w:val="both"/>
        <w:rPr>
          <w:rFonts w:ascii="Sora" w:eastAsia="Arial" w:hAnsi="Sora" w:cs="Sora"/>
          <w:sz w:val="22"/>
          <w:szCs w:val="22"/>
        </w:rPr>
      </w:pPr>
      <w:r w:rsidRPr="0029540A">
        <w:rPr>
          <w:rFonts w:ascii="Sora" w:eastAsia="Arial" w:hAnsi="Sora" w:cs="Sora"/>
          <w:sz w:val="22"/>
          <w:szCs w:val="22"/>
        </w:rPr>
        <w:t>Este Termo terá vigência durante todo o período em que as informações confidenciais estiverem em poder do aluno, professor, visitante ou pesquisador</w:t>
      </w:r>
    </w:p>
    <w:p w14:paraId="02B29B9F" w14:textId="77777777" w:rsidR="0029540A" w:rsidRPr="0029540A" w:rsidRDefault="0029540A" w:rsidP="0029540A">
      <w:pPr>
        <w:spacing w:line="360" w:lineRule="auto"/>
        <w:jc w:val="both"/>
        <w:rPr>
          <w:rFonts w:ascii="Sora" w:eastAsia="Arial" w:hAnsi="Sora" w:cs="Sora"/>
          <w:sz w:val="22"/>
          <w:szCs w:val="22"/>
        </w:rPr>
      </w:pPr>
    </w:p>
    <w:p w14:paraId="1908C468" w14:textId="77777777" w:rsidR="0029540A" w:rsidRPr="0029540A" w:rsidRDefault="0029540A" w:rsidP="0029540A">
      <w:pPr>
        <w:spacing w:line="360" w:lineRule="auto"/>
        <w:jc w:val="right"/>
        <w:rPr>
          <w:rFonts w:ascii="Sora" w:eastAsia="Arial" w:hAnsi="Sora" w:cs="Sora"/>
          <w:sz w:val="22"/>
          <w:szCs w:val="22"/>
        </w:rPr>
      </w:pPr>
      <w:r w:rsidRPr="0029540A">
        <w:rPr>
          <w:rFonts w:ascii="Sora" w:eastAsia="Arial" w:hAnsi="Sora" w:cs="Sora"/>
          <w:sz w:val="22"/>
          <w:szCs w:val="22"/>
        </w:rPr>
        <w:t>[</w:t>
      </w:r>
      <w:r w:rsidRPr="0029540A">
        <w:rPr>
          <w:rFonts w:ascii="Sora" w:eastAsia="Arial" w:hAnsi="Sora" w:cs="Sora"/>
          <w:sz w:val="22"/>
          <w:szCs w:val="22"/>
          <w:highlight w:val="yellow"/>
        </w:rPr>
        <w:t>Cidade/UF]</w:t>
      </w:r>
      <w:r w:rsidRPr="0029540A">
        <w:rPr>
          <w:rFonts w:ascii="Sora" w:eastAsia="Arial" w:hAnsi="Sora" w:cs="Sora"/>
          <w:sz w:val="22"/>
          <w:szCs w:val="22"/>
        </w:rPr>
        <w:t>, [</w:t>
      </w:r>
      <w:r w:rsidRPr="0029540A">
        <w:rPr>
          <w:rFonts w:ascii="Sora" w:eastAsia="Arial" w:hAnsi="Sora" w:cs="Sora"/>
          <w:sz w:val="22"/>
          <w:szCs w:val="22"/>
          <w:highlight w:val="yellow"/>
        </w:rPr>
        <w:t>dia</w:t>
      </w:r>
      <w:r w:rsidRPr="0029540A">
        <w:rPr>
          <w:rFonts w:ascii="Sora" w:eastAsia="Arial" w:hAnsi="Sora" w:cs="Sora"/>
          <w:sz w:val="22"/>
          <w:szCs w:val="22"/>
        </w:rPr>
        <w:t>] de [</w:t>
      </w:r>
      <w:r w:rsidRPr="0029540A">
        <w:rPr>
          <w:rFonts w:ascii="Sora" w:eastAsia="Arial" w:hAnsi="Sora" w:cs="Sora"/>
          <w:sz w:val="22"/>
          <w:szCs w:val="22"/>
          <w:highlight w:val="yellow"/>
        </w:rPr>
        <w:t>mês</w:t>
      </w:r>
      <w:r w:rsidRPr="0029540A">
        <w:rPr>
          <w:rFonts w:ascii="Sora" w:eastAsia="Arial" w:hAnsi="Sora" w:cs="Sora"/>
          <w:sz w:val="22"/>
          <w:szCs w:val="22"/>
        </w:rPr>
        <w:t>] de [</w:t>
      </w:r>
      <w:r w:rsidRPr="0029540A">
        <w:rPr>
          <w:rFonts w:ascii="Sora" w:eastAsia="Arial" w:hAnsi="Sora" w:cs="Sora"/>
          <w:sz w:val="22"/>
          <w:szCs w:val="22"/>
          <w:highlight w:val="yellow"/>
        </w:rPr>
        <w:t>ano</w:t>
      </w:r>
      <w:r w:rsidRPr="0029540A">
        <w:rPr>
          <w:rFonts w:ascii="Sora" w:eastAsia="Arial" w:hAnsi="Sora" w:cs="Sora"/>
          <w:sz w:val="22"/>
          <w:szCs w:val="22"/>
        </w:rPr>
        <w:t>].</w:t>
      </w:r>
    </w:p>
    <w:p w14:paraId="0063929E" w14:textId="77777777" w:rsidR="0029540A" w:rsidRDefault="0029540A" w:rsidP="0029540A">
      <w:pPr>
        <w:spacing w:line="360" w:lineRule="auto"/>
        <w:jc w:val="both"/>
        <w:rPr>
          <w:rFonts w:ascii="Arial" w:eastAsia="Arial" w:hAnsi="Arial" w:cs="Arial"/>
        </w:rPr>
      </w:pPr>
    </w:p>
    <w:p w14:paraId="7795168C" w14:textId="77777777" w:rsidR="0081165B" w:rsidRDefault="0081165B" w:rsidP="0029540A">
      <w:pPr>
        <w:spacing w:line="360" w:lineRule="auto"/>
        <w:jc w:val="both"/>
        <w:rPr>
          <w:rFonts w:ascii="Arial" w:eastAsia="Arial" w:hAnsi="Arial" w:cs="Arial"/>
        </w:rPr>
      </w:pPr>
    </w:p>
    <w:p w14:paraId="06FC70CC" w14:textId="77777777" w:rsidR="0029540A" w:rsidRDefault="0029540A" w:rsidP="0029540A">
      <w:pPr>
        <w:spacing w:line="360" w:lineRule="auto"/>
        <w:jc w:val="both"/>
        <w:rPr>
          <w:rFonts w:ascii="Arial" w:eastAsia="Arial" w:hAnsi="Arial" w:cs="Arial"/>
        </w:rPr>
      </w:pPr>
    </w:p>
    <w:tbl>
      <w:tblPr>
        <w:tblW w:w="9782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2268"/>
        <w:gridCol w:w="2977"/>
      </w:tblGrid>
      <w:tr w:rsidR="0029540A" w14:paraId="33019BDA" w14:textId="77777777" w:rsidTr="0029540A">
        <w:trPr>
          <w:trHeight w:val="577"/>
        </w:trPr>
        <w:tc>
          <w:tcPr>
            <w:tcW w:w="9782" w:type="dxa"/>
            <w:gridSpan w:val="3"/>
            <w:tcBorders>
              <w:left w:val="nil"/>
              <w:right w:val="nil"/>
            </w:tcBorders>
          </w:tcPr>
          <w:p w14:paraId="1FDB16AD" w14:textId="77777777" w:rsidR="0029540A" w:rsidRPr="0029540A" w:rsidRDefault="0029540A" w:rsidP="007842D0">
            <w:pPr>
              <w:ind w:hanging="2"/>
              <w:jc w:val="center"/>
              <w:rPr>
                <w:rFonts w:ascii="Sora" w:eastAsia="Arial" w:hAnsi="Sora" w:cs="Sora"/>
                <w:sz w:val="22"/>
                <w:szCs w:val="22"/>
              </w:rPr>
            </w:pPr>
            <w:r w:rsidRPr="0029540A">
              <w:rPr>
                <w:rFonts w:ascii="Sora" w:eastAsia="Arial" w:hAnsi="Sora" w:cs="Sora"/>
                <w:b/>
                <w:sz w:val="22"/>
                <w:szCs w:val="22"/>
              </w:rPr>
              <w:t>Equipe de pesquisa</w:t>
            </w:r>
          </w:p>
        </w:tc>
      </w:tr>
      <w:tr w:rsidR="0029540A" w14:paraId="205BDBEF" w14:textId="77777777" w:rsidTr="0029540A">
        <w:trPr>
          <w:trHeight w:val="487"/>
        </w:trPr>
        <w:tc>
          <w:tcPr>
            <w:tcW w:w="4537" w:type="dxa"/>
            <w:tcBorders>
              <w:left w:val="nil"/>
            </w:tcBorders>
            <w:shd w:val="clear" w:color="auto" w:fill="B5EBEB"/>
          </w:tcPr>
          <w:p w14:paraId="5FC4CC17" w14:textId="77777777" w:rsidR="0029540A" w:rsidRPr="0029540A" w:rsidRDefault="0029540A" w:rsidP="007842D0">
            <w:pPr>
              <w:ind w:hanging="2"/>
              <w:rPr>
                <w:rFonts w:ascii="Sora" w:eastAsia="Arial" w:hAnsi="Sora" w:cs="Sora"/>
                <w:sz w:val="22"/>
                <w:szCs w:val="22"/>
              </w:rPr>
            </w:pPr>
            <w:r w:rsidRPr="0029540A">
              <w:rPr>
                <w:rFonts w:ascii="Sora" w:eastAsia="Arial" w:hAnsi="Sora" w:cs="Sora"/>
                <w:b/>
                <w:sz w:val="22"/>
                <w:szCs w:val="22"/>
              </w:rPr>
              <w:t>Pesquisador (a) Responsável (nome)</w:t>
            </w:r>
          </w:p>
          <w:p w14:paraId="1BD67CA7" w14:textId="77777777" w:rsidR="0029540A" w:rsidRPr="0029540A" w:rsidRDefault="0029540A" w:rsidP="007842D0">
            <w:pPr>
              <w:ind w:hanging="2"/>
              <w:rPr>
                <w:rFonts w:ascii="Sora" w:eastAsia="Arial" w:hAnsi="Sora" w:cs="Sora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5EBEB"/>
          </w:tcPr>
          <w:p w14:paraId="0E78D489" w14:textId="77777777" w:rsidR="0029540A" w:rsidRPr="0029540A" w:rsidRDefault="0029540A" w:rsidP="007842D0">
            <w:pPr>
              <w:ind w:hanging="2"/>
              <w:jc w:val="center"/>
              <w:rPr>
                <w:rFonts w:ascii="Sora" w:eastAsia="Arial" w:hAnsi="Sora" w:cs="Sora"/>
                <w:sz w:val="22"/>
                <w:szCs w:val="22"/>
              </w:rPr>
            </w:pPr>
            <w:r w:rsidRPr="0029540A">
              <w:rPr>
                <w:rFonts w:ascii="Sora" w:eastAsia="Arial" w:hAnsi="Sora" w:cs="Sora"/>
                <w:b/>
                <w:sz w:val="22"/>
                <w:szCs w:val="22"/>
              </w:rPr>
              <w:t>CPF</w:t>
            </w:r>
          </w:p>
        </w:tc>
        <w:tc>
          <w:tcPr>
            <w:tcW w:w="2977" w:type="dxa"/>
            <w:tcBorders>
              <w:right w:val="nil"/>
            </w:tcBorders>
            <w:shd w:val="clear" w:color="auto" w:fill="B5EBEB"/>
          </w:tcPr>
          <w:p w14:paraId="4C7E3248" w14:textId="77777777" w:rsidR="0029540A" w:rsidRPr="0029540A" w:rsidRDefault="0029540A" w:rsidP="007842D0">
            <w:pPr>
              <w:ind w:hanging="2"/>
              <w:jc w:val="center"/>
              <w:rPr>
                <w:rFonts w:ascii="Sora" w:eastAsia="Arial" w:hAnsi="Sora" w:cs="Sora"/>
                <w:sz w:val="22"/>
                <w:szCs w:val="22"/>
              </w:rPr>
            </w:pPr>
            <w:r w:rsidRPr="0029540A">
              <w:rPr>
                <w:rFonts w:ascii="Sora" w:eastAsia="Arial" w:hAnsi="Sora" w:cs="Sora"/>
                <w:b/>
                <w:sz w:val="22"/>
                <w:szCs w:val="22"/>
              </w:rPr>
              <w:t>Assinatura digital</w:t>
            </w:r>
          </w:p>
        </w:tc>
      </w:tr>
      <w:tr w:rsidR="0029540A" w14:paraId="73686F62" w14:textId="77777777" w:rsidTr="0029540A">
        <w:trPr>
          <w:trHeight w:val="1007"/>
        </w:trPr>
        <w:tc>
          <w:tcPr>
            <w:tcW w:w="4537" w:type="dxa"/>
            <w:tcBorders>
              <w:left w:val="nil"/>
            </w:tcBorders>
          </w:tcPr>
          <w:p w14:paraId="7F112940" w14:textId="77777777" w:rsidR="0029540A" w:rsidRPr="0029540A" w:rsidRDefault="0029540A" w:rsidP="007842D0">
            <w:pPr>
              <w:ind w:hanging="2"/>
              <w:rPr>
                <w:rFonts w:ascii="Sora" w:eastAsia="Arial" w:hAnsi="Sora" w:cs="So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687CC0" w14:textId="77777777" w:rsidR="0029540A" w:rsidRPr="0029540A" w:rsidRDefault="0029540A" w:rsidP="007842D0">
            <w:pPr>
              <w:ind w:hanging="2"/>
              <w:jc w:val="center"/>
              <w:rPr>
                <w:rFonts w:ascii="Sora" w:eastAsia="Arial" w:hAnsi="Sora" w:cs="Sora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nil"/>
            </w:tcBorders>
          </w:tcPr>
          <w:p w14:paraId="5386BF5F" w14:textId="77777777" w:rsidR="0029540A" w:rsidRPr="0029540A" w:rsidRDefault="0029540A" w:rsidP="007842D0">
            <w:pPr>
              <w:ind w:hanging="2"/>
              <w:jc w:val="center"/>
              <w:rPr>
                <w:rFonts w:ascii="Sora" w:eastAsia="Arial" w:hAnsi="Sora" w:cs="Sora"/>
                <w:sz w:val="22"/>
                <w:szCs w:val="22"/>
              </w:rPr>
            </w:pPr>
          </w:p>
        </w:tc>
      </w:tr>
      <w:tr w:rsidR="0029540A" w14:paraId="2989F2F9" w14:textId="77777777" w:rsidTr="0029540A">
        <w:trPr>
          <w:trHeight w:val="487"/>
        </w:trPr>
        <w:tc>
          <w:tcPr>
            <w:tcW w:w="4537" w:type="dxa"/>
            <w:tcBorders>
              <w:left w:val="nil"/>
            </w:tcBorders>
            <w:shd w:val="clear" w:color="auto" w:fill="B5EBEB"/>
          </w:tcPr>
          <w:p w14:paraId="0885F492" w14:textId="77777777" w:rsidR="0029540A" w:rsidRPr="0029540A" w:rsidRDefault="0029540A" w:rsidP="007842D0">
            <w:pPr>
              <w:ind w:hanging="2"/>
              <w:rPr>
                <w:rFonts w:ascii="Sora" w:eastAsia="Arial" w:hAnsi="Sora" w:cs="Sora"/>
                <w:sz w:val="22"/>
                <w:szCs w:val="22"/>
              </w:rPr>
            </w:pPr>
            <w:r w:rsidRPr="0029540A">
              <w:rPr>
                <w:rFonts w:ascii="Sora" w:eastAsia="Arial" w:hAnsi="Sora" w:cs="Sora"/>
                <w:b/>
                <w:sz w:val="22"/>
                <w:szCs w:val="22"/>
              </w:rPr>
              <w:t>Pesquisador (a) Participante (nome)</w:t>
            </w:r>
          </w:p>
          <w:p w14:paraId="16044328" w14:textId="77777777" w:rsidR="0029540A" w:rsidRPr="0029540A" w:rsidRDefault="0029540A" w:rsidP="007842D0">
            <w:pPr>
              <w:ind w:hanging="2"/>
              <w:rPr>
                <w:rFonts w:ascii="Sora" w:eastAsia="Arial" w:hAnsi="Sora" w:cs="Sora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5EBEB"/>
          </w:tcPr>
          <w:p w14:paraId="3C911F43" w14:textId="77777777" w:rsidR="0029540A" w:rsidRPr="0029540A" w:rsidRDefault="0029540A" w:rsidP="007842D0">
            <w:pPr>
              <w:ind w:hanging="2"/>
              <w:jc w:val="center"/>
              <w:rPr>
                <w:rFonts w:ascii="Sora" w:eastAsia="Arial" w:hAnsi="Sora" w:cs="Sora"/>
                <w:sz w:val="22"/>
                <w:szCs w:val="22"/>
              </w:rPr>
            </w:pPr>
            <w:r w:rsidRPr="0029540A">
              <w:rPr>
                <w:rFonts w:ascii="Sora" w:eastAsia="Arial" w:hAnsi="Sora" w:cs="Sora"/>
                <w:b/>
                <w:sz w:val="22"/>
                <w:szCs w:val="22"/>
              </w:rPr>
              <w:t>CPF</w:t>
            </w:r>
          </w:p>
        </w:tc>
        <w:tc>
          <w:tcPr>
            <w:tcW w:w="2977" w:type="dxa"/>
            <w:tcBorders>
              <w:right w:val="nil"/>
            </w:tcBorders>
            <w:shd w:val="clear" w:color="auto" w:fill="B5EBEB"/>
          </w:tcPr>
          <w:p w14:paraId="26691CFE" w14:textId="77777777" w:rsidR="0029540A" w:rsidRPr="0029540A" w:rsidRDefault="0029540A" w:rsidP="007842D0">
            <w:pPr>
              <w:ind w:hanging="2"/>
              <w:jc w:val="center"/>
              <w:rPr>
                <w:rFonts w:ascii="Sora" w:eastAsia="Arial" w:hAnsi="Sora" w:cs="Sora"/>
                <w:sz w:val="22"/>
                <w:szCs w:val="22"/>
              </w:rPr>
            </w:pPr>
            <w:r w:rsidRPr="0029540A">
              <w:rPr>
                <w:rFonts w:ascii="Sora" w:eastAsia="Arial" w:hAnsi="Sora" w:cs="Sora"/>
                <w:b/>
                <w:sz w:val="22"/>
                <w:szCs w:val="22"/>
              </w:rPr>
              <w:t>Assinatura digital</w:t>
            </w:r>
          </w:p>
        </w:tc>
      </w:tr>
      <w:tr w:rsidR="0029540A" w14:paraId="7E6B7763" w14:textId="77777777" w:rsidTr="0029540A">
        <w:trPr>
          <w:trHeight w:val="857"/>
        </w:trPr>
        <w:tc>
          <w:tcPr>
            <w:tcW w:w="4537" w:type="dxa"/>
            <w:tcBorders>
              <w:left w:val="nil"/>
            </w:tcBorders>
          </w:tcPr>
          <w:p w14:paraId="2C3B04DD" w14:textId="77777777" w:rsidR="0029540A" w:rsidRPr="0029540A" w:rsidRDefault="0029540A" w:rsidP="007842D0">
            <w:pPr>
              <w:ind w:hanging="2"/>
              <w:rPr>
                <w:rFonts w:ascii="Sora" w:eastAsia="Arial" w:hAnsi="Sora" w:cs="So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3653EB" w14:textId="77777777" w:rsidR="0029540A" w:rsidRPr="0029540A" w:rsidRDefault="0029540A" w:rsidP="007842D0">
            <w:pPr>
              <w:ind w:hanging="2"/>
              <w:jc w:val="center"/>
              <w:rPr>
                <w:rFonts w:ascii="Sora" w:eastAsia="Arial" w:hAnsi="Sora" w:cs="Sora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nil"/>
            </w:tcBorders>
          </w:tcPr>
          <w:p w14:paraId="123E6312" w14:textId="77777777" w:rsidR="0029540A" w:rsidRPr="0029540A" w:rsidRDefault="0029540A" w:rsidP="007842D0">
            <w:pPr>
              <w:ind w:hanging="2"/>
              <w:jc w:val="center"/>
              <w:rPr>
                <w:rFonts w:ascii="Sora" w:eastAsia="Arial" w:hAnsi="Sora" w:cs="Sora"/>
                <w:sz w:val="22"/>
                <w:szCs w:val="22"/>
              </w:rPr>
            </w:pPr>
          </w:p>
        </w:tc>
      </w:tr>
      <w:tr w:rsidR="0029540A" w14:paraId="385CD6AE" w14:textId="77777777" w:rsidTr="0029540A">
        <w:trPr>
          <w:trHeight w:val="857"/>
        </w:trPr>
        <w:tc>
          <w:tcPr>
            <w:tcW w:w="4537" w:type="dxa"/>
            <w:tcBorders>
              <w:left w:val="nil"/>
            </w:tcBorders>
          </w:tcPr>
          <w:p w14:paraId="7DD18DB8" w14:textId="77777777" w:rsidR="0029540A" w:rsidRPr="0029540A" w:rsidRDefault="0029540A" w:rsidP="007842D0">
            <w:pPr>
              <w:ind w:hanging="2"/>
              <w:rPr>
                <w:rFonts w:ascii="Sora" w:eastAsia="Arial" w:hAnsi="Sora" w:cs="So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36CBBE" w14:textId="77777777" w:rsidR="0029540A" w:rsidRPr="0029540A" w:rsidRDefault="0029540A" w:rsidP="007842D0">
            <w:pPr>
              <w:ind w:hanging="2"/>
              <w:jc w:val="center"/>
              <w:rPr>
                <w:rFonts w:ascii="Sora" w:eastAsia="Arial" w:hAnsi="Sora" w:cs="Sora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nil"/>
            </w:tcBorders>
          </w:tcPr>
          <w:p w14:paraId="30333AA0" w14:textId="77777777" w:rsidR="0029540A" w:rsidRPr="0029540A" w:rsidRDefault="0029540A" w:rsidP="007842D0">
            <w:pPr>
              <w:ind w:hanging="2"/>
              <w:jc w:val="center"/>
              <w:rPr>
                <w:rFonts w:ascii="Sora" w:eastAsia="Arial" w:hAnsi="Sora" w:cs="Sora"/>
                <w:sz w:val="22"/>
                <w:szCs w:val="22"/>
              </w:rPr>
            </w:pPr>
          </w:p>
        </w:tc>
      </w:tr>
    </w:tbl>
    <w:p w14:paraId="062262BC" w14:textId="77777777" w:rsidR="007B4BDF" w:rsidRPr="00B34C44" w:rsidRDefault="007B4BDF" w:rsidP="00C77C9F">
      <w:pPr>
        <w:tabs>
          <w:tab w:val="left" w:pos="5280"/>
        </w:tabs>
        <w:rPr>
          <w:rFonts w:ascii="Arial" w:hAnsi="Arial" w:cs="Arial"/>
        </w:rPr>
      </w:pPr>
    </w:p>
    <w:sectPr w:rsidR="007B4BDF" w:rsidRPr="00B34C4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B362" w14:textId="77777777" w:rsidR="00520A50" w:rsidRDefault="00520A50" w:rsidP="007B4BDF">
      <w:r>
        <w:separator/>
      </w:r>
    </w:p>
  </w:endnote>
  <w:endnote w:type="continuationSeparator" w:id="0">
    <w:p w14:paraId="48F50329" w14:textId="77777777" w:rsidR="00520A50" w:rsidRDefault="00520A50" w:rsidP="007B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6771" w14:textId="77777777" w:rsidR="007B4BDF" w:rsidRDefault="00B27B10" w:rsidP="00C77C9F">
    <w:pPr>
      <w:pStyle w:val="Rodap"/>
    </w:pPr>
    <w:r>
      <w:rPr>
        <w:noProof/>
      </w:rPr>
      <w:drawing>
        <wp:inline distT="0" distB="0" distL="0" distR="0" wp14:anchorId="416A478D" wp14:editId="2547B2E2">
          <wp:extent cx="5412067" cy="270501"/>
          <wp:effectExtent l="0" t="0" r="0" b="0"/>
          <wp:docPr id="174313277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132771" name="Imagem 17431327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95" t="7123" r="13919" b="7539"/>
                  <a:stretch/>
                </pic:blipFill>
                <pic:spPr bwMode="auto">
                  <a:xfrm>
                    <a:off x="0" y="0"/>
                    <a:ext cx="6028853" cy="3013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B4BDF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AA64697" wp14:editId="67EEFB6D">
              <wp:simplePos x="0" y="0"/>
              <wp:positionH relativeFrom="margin">
                <wp:align>center</wp:align>
              </wp:positionH>
              <wp:positionV relativeFrom="paragraph">
                <wp:posOffset>-28575</wp:posOffset>
              </wp:positionV>
              <wp:extent cx="5407660" cy="0"/>
              <wp:effectExtent l="0" t="0" r="15240" b="12700"/>
              <wp:wrapNone/>
              <wp:docPr id="898975975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76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3E2D7E" id="Conector Reto 6" o:spid="_x0000_s1026" style="position:absolute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.25pt" to="425.8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RosgEAANQDAAAOAAAAZHJzL2Uyb0RvYy54bWysU01v2zAMvQ/YfxB0X+QUW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" strokecolor="black [3213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D07C" w14:textId="77777777" w:rsidR="00520A50" w:rsidRDefault="00520A50" w:rsidP="007B4BDF">
      <w:r>
        <w:separator/>
      </w:r>
    </w:p>
  </w:footnote>
  <w:footnote w:type="continuationSeparator" w:id="0">
    <w:p w14:paraId="2DFD2FE9" w14:textId="77777777" w:rsidR="00520A50" w:rsidRDefault="00520A50" w:rsidP="007B4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526A" w14:textId="77777777" w:rsidR="007B4BDF" w:rsidRDefault="00000000">
    <w:pPr>
      <w:pStyle w:val="Cabealho"/>
    </w:pPr>
    <w:r>
      <w:rPr>
        <w:noProof/>
      </w:rPr>
      <w:pict w14:anchorId="0B6D0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05190" o:spid="_x0000_s1027" type="#_x0000_t75" alt="" style="position:absolute;margin-left:0;margin-top:0;width:620.25pt;height:877pt;z-index:-2516367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T_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851" w:type="dxa"/>
      <w:tblLayout w:type="fixed"/>
      <w:tblLook w:val="0400" w:firstRow="0" w:lastRow="0" w:firstColumn="0" w:lastColumn="0" w:noHBand="0" w:noVBand="1"/>
    </w:tblPr>
    <w:tblGrid>
      <w:gridCol w:w="2982"/>
      <w:gridCol w:w="7935"/>
    </w:tblGrid>
    <w:tr w:rsidR="009E69ED" w14:paraId="5CFE4152" w14:textId="77777777" w:rsidTr="009E69ED">
      <w:tc>
        <w:tcPr>
          <w:tcW w:w="2982" w:type="dxa"/>
        </w:tcPr>
        <w:p w14:paraId="51E938D6" w14:textId="77777777" w:rsidR="009E69ED" w:rsidRPr="000E5755" w:rsidRDefault="009E69ED" w:rsidP="009E69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rPr>
              <w:rFonts w:ascii="Sora" w:eastAsia="Calibri" w:hAnsi="Sora" w:cs="Sora"/>
              <w:b/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211CC9D9" wp14:editId="68784240">
                <wp:extent cx="1817286" cy="725782"/>
                <wp:effectExtent l="0" t="0" r="0" b="0"/>
                <wp:docPr id="1775050961" name="Imagem 4" descr="Desenho com traços pretos em fundo bran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9603857" name="Imagem 4" descr="Desenho com traços pretos em fundo branco&#10;&#10;O conteúdo gerado por IA pode estar incorreto.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812" b="312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546" cy="7494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7B365BEE" w14:textId="77777777" w:rsidR="009E69ED" w:rsidRPr="000E5755" w:rsidRDefault="009E69ED" w:rsidP="009E69ED">
          <w:pPr>
            <w:pBdr>
              <w:top w:val="nil"/>
              <w:left w:val="nil"/>
              <w:bottom w:val="nil"/>
              <w:right w:val="nil"/>
              <w:between w:val="nil"/>
            </w:pBdr>
            <w:ind w:left="720"/>
            <w:rPr>
              <w:rFonts w:ascii="Sora" w:hAnsi="Sora" w:cs="Sora"/>
              <w:color w:val="000000"/>
              <w:sz w:val="18"/>
              <w:szCs w:val="18"/>
            </w:rPr>
          </w:pPr>
        </w:p>
      </w:tc>
      <w:tc>
        <w:tcPr>
          <w:tcW w:w="7935" w:type="dxa"/>
        </w:tcPr>
        <w:p w14:paraId="22552626" w14:textId="77777777" w:rsidR="009E69ED" w:rsidRDefault="009E69ED" w:rsidP="009E69ED">
          <w:pPr>
            <w:pBdr>
              <w:top w:val="nil"/>
              <w:left w:val="nil"/>
              <w:bottom w:val="nil"/>
              <w:right w:val="nil"/>
              <w:between w:val="nil"/>
            </w:pBdr>
            <w:ind w:left="-112" w:firstLine="112"/>
            <w:rPr>
              <w:rFonts w:ascii="Sora" w:eastAsia="Arial" w:hAnsi="Sora" w:cs="Sora"/>
              <w:color w:val="000000"/>
              <w:sz w:val="16"/>
              <w:szCs w:val="16"/>
            </w:rPr>
          </w:pPr>
        </w:p>
        <w:p w14:paraId="6F71B2C4" w14:textId="2E3E2D1B" w:rsidR="009E69ED" w:rsidRPr="001167CA" w:rsidRDefault="009E69ED" w:rsidP="009E69ED">
          <w:pPr>
            <w:pBdr>
              <w:top w:val="nil"/>
              <w:left w:val="nil"/>
              <w:bottom w:val="nil"/>
              <w:right w:val="nil"/>
              <w:between w:val="nil"/>
            </w:pBdr>
            <w:ind w:left="-112" w:firstLine="112"/>
            <w:rPr>
              <w:rFonts w:ascii="Sora" w:eastAsia="Arial" w:hAnsi="Sora" w:cs="Sora"/>
              <w:color w:val="000000"/>
              <w:sz w:val="16"/>
              <w:szCs w:val="16"/>
            </w:rPr>
          </w:pPr>
          <w:r w:rsidRPr="001167CA">
            <w:rPr>
              <w:rFonts w:ascii="Sora" w:eastAsia="Arial" w:hAnsi="Sora" w:cs="Sora"/>
              <w:color w:val="000000"/>
              <w:sz w:val="16"/>
              <w:szCs w:val="16"/>
            </w:rPr>
            <w:t>FUNDAÇÃO DE APOIO AO HEMOSC E CEPON – FAHECE</w:t>
          </w:r>
        </w:p>
        <w:p w14:paraId="77E40C66" w14:textId="77777777" w:rsidR="009E69ED" w:rsidRPr="001167CA" w:rsidRDefault="009E69ED" w:rsidP="009E69ED">
          <w:pPr>
            <w:pBdr>
              <w:top w:val="nil"/>
              <w:left w:val="nil"/>
              <w:bottom w:val="nil"/>
              <w:right w:val="nil"/>
              <w:between w:val="nil"/>
            </w:pBdr>
            <w:ind w:left="-112" w:firstLine="112"/>
            <w:rPr>
              <w:rFonts w:ascii="Sora" w:eastAsia="Arial" w:hAnsi="Sora" w:cs="Sora"/>
              <w:color w:val="000000"/>
              <w:sz w:val="16"/>
              <w:szCs w:val="16"/>
            </w:rPr>
          </w:pPr>
          <w:r w:rsidRPr="001167CA">
            <w:rPr>
              <w:rFonts w:ascii="Sora" w:eastAsia="Arial" w:hAnsi="Sora" w:cs="Sora"/>
              <w:color w:val="000000"/>
              <w:sz w:val="16"/>
              <w:szCs w:val="16"/>
            </w:rPr>
            <w:t>INSTITUTO DE CIÊNCIA E TECNOLOGIA (ICT)</w:t>
          </w:r>
        </w:p>
        <w:p w14:paraId="02BCA75C" w14:textId="77777777" w:rsidR="009E69ED" w:rsidRPr="001167CA" w:rsidRDefault="009E69ED" w:rsidP="009E69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-112" w:firstLine="112"/>
            <w:rPr>
              <w:rFonts w:ascii="Sora" w:eastAsia="Calibri" w:hAnsi="Sora" w:cs="Sora"/>
              <w:b/>
            </w:rPr>
          </w:pPr>
          <w:r w:rsidRPr="001167CA">
            <w:rPr>
              <w:rFonts w:ascii="Sora" w:eastAsia="Arial" w:hAnsi="Sora" w:cs="Sora"/>
              <w:color w:val="000000"/>
              <w:sz w:val="16"/>
              <w:szCs w:val="16"/>
            </w:rPr>
            <w:t>E-mail: secretaria@ictfahece.org.br</w:t>
          </w:r>
        </w:p>
        <w:p w14:paraId="347A904A" w14:textId="481DCF1E" w:rsidR="009E69ED" w:rsidRPr="009E69ED" w:rsidRDefault="009E69ED" w:rsidP="009E69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2" w:firstLine="112"/>
            <w:rPr>
              <w:rFonts w:ascii="Sora" w:hAnsi="Sora" w:cs="Sora"/>
              <w:color w:val="000000"/>
            </w:rPr>
          </w:pPr>
          <w:r w:rsidRPr="001167CA">
            <w:rPr>
              <w:rFonts w:ascii="Sora" w:eastAsia="Arial" w:hAnsi="Sora" w:cs="Sora"/>
              <w:color w:val="000000"/>
              <w:sz w:val="16"/>
              <w:szCs w:val="16"/>
            </w:rPr>
            <w:t>Telefone:(48)3212-1381</w:t>
          </w:r>
        </w:p>
      </w:tc>
    </w:tr>
  </w:tbl>
  <w:p w14:paraId="766C2F17" w14:textId="07228231" w:rsidR="007B4BDF" w:rsidRDefault="00000000" w:rsidP="007B4BDF">
    <w:pPr>
      <w:pStyle w:val="Cabealho"/>
      <w:jc w:val="right"/>
    </w:pPr>
    <w:r>
      <w:rPr>
        <w:noProof/>
      </w:rPr>
      <w:pict w14:anchorId="70293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05191" o:spid="_x0000_s1026" type="#_x0000_t75" alt="" style="position:absolute;left:0;text-align:left;margin-left:0;margin-top:0;width:620.25pt;height:877pt;z-index:-2516336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CT_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75FF" w14:textId="77777777" w:rsidR="007B4BDF" w:rsidRDefault="00000000">
    <w:pPr>
      <w:pStyle w:val="Cabealho"/>
    </w:pPr>
    <w:r>
      <w:rPr>
        <w:noProof/>
      </w:rPr>
      <w:pict w14:anchorId="56306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05189" o:spid="_x0000_s1025" type="#_x0000_t75" alt="" style="position:absolute;margin-left:0;margin-top:0;width:620.25pt;height:877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T_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10"/>
    <w:rsid w:val="00087F13"/>
    <w:rsid w:val="001B691F"/>
    <w:rsid w:val="0029540A"/>
    <w:rsid w:val="002B64F2"/>
    <w:rsid w:val="003B12D4"/>
    <w:rsid w:val="003B510D"/>
    <w:rsid w:val="00520A50"/>
    <w:rsid w:val="005E5514"/>
    <w:rsid w:val="00790EB7"/>
    <w:rsid w:val="007B4BDF"/>
    <w:rsid w:val="0081165B"/>
    <w:rsid w:val="00816D7C"/>
    <w:rsid w:val="00944B11"/>
    <w:rsid w:val="009C77F1"/>
    <w:rsid w:val="009E69ED"/>
    <w:rsid w:val="00AA2E3D"/>
    <w:rsid w:val="00B27B10"/>
    <w:rsid w:val="00B34C44"/>
    <w:rsid w:val="00C1600A"/>
    <w:rsid w:val="00C77C9F"/>
    <w:rsid w:val="00D2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29C4"/>
  <w15:chartTrackingRefBased/>
  <w15:docId w15:val="{13460FDD-96AF-494D-AE5E-418FD422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B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4BDF"/>
  </w:style>
  <w:style w:type="paragraph" w:styleId="Rodap">
    <w:name w:val="footer"/>
    <w:basedOn w:val="Normal"/>
    <w:link w:val="RodapChar"/>
    <w:uiPriority w:val="99"/>
    <w:unhideWhenUsed/>
    <w:rsid w:val="007B4B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4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ortal.doe.sea.sc.gov.br/v20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15-2018/2018/lei/l13709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2856</Characters>
  <Application>Microsoft Office Word</Application>
  <DocSecurity>0</DocSecurity>
  <Lines>75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JEFFERSON LUIZ TRAEBERT</cp:lastModifiedBy>
  <cp:revision>2</cp:revision>
  <cp:lastPrinted>2025-09-12T14:13:00Z</cp:lastPrinted>
  <dcterms:created xsi:type="dcterms:W3CDTF">2025-10-20T15:45:00Z</dcterms:created>
  <dcterms:modified xsi:type="dcterms:W3CDTF">2025-10-20T15:45:00Z</dcterms:modified>
</cp:coreProperties>
</file>